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66" w:rsidRPr="0059072D" w:rsidRDefault="00C95E80" w:rsidP="0093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72D">
        <w:rPr>
          <w:rFonts w:ascii="Times New Roman" w:eastAsia="Times New Roman" w:hAnsi="Times New Roman" w:cs="Times New Roman"/>
          <w:b/>
          <w:sz w:val="24"/>
          <w:szCs w:val="24"/>
        </w:rPr>
        <w:t xml:space="preserve">YU </w:t>
      </w:r>
      <w:r w:rsidR="00937E66" w:rsidRPr="0059072D">
        <w:rPr>
          <w:rFonts w:ascii="Times New Roman" w:eastAsia="Times New Roman" w:hAnsi="Times New Roman" w:cs="Times New Roman"/>
          <w:b/>
          <w:sz w:val="24"/>
          <w:szCs w:val="24"/>
        </w:rPr>
        <w:t>Program/Major Assessment</w:t>
      </w:r>
      <w:r w:rsidRPr="0059072D">
        <w:rPr>
          <w:rFonts w:ascii="Times New Roman" w:eastAsia="Times New Roman" w:hAnsi="Times New Roman" w:cs="Times New Roman"/>
          <w:b/>
          <w:sz w:val="24"/>
          <w:szCs w:val="24"/>
        </w:rPr>
        <w:t xml:space="preserve"> Template:</w:t>
      </w:r>
    </w:p>
    <w:p w:rsidR="00080392" w:rsidRPr="0059072D" w:rsidRDefault="00937E66" w:rsidP="0093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72D">
        <w:rPr>
          <w:rFonts w:ascii="Times New Roman" w:eastAsia="Times New Roman" w:hAnsi="Times New Roman" w:cs="Times New Roman"/>
          <w:b/>
          <w:sz w:val="24"/>
          <w:szCs w:val="24"/>
        </w:rPr>
        <w:t>Mission, Goals, Objectives &amp; Curriculum Map</w:t>
      </w:r>
    </w:p>
    <w:p w:rsidR="00937E66" w:rsidRPr="0059072D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392" w:rsidRPr="0059072D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72D">
        <w:rPr>
          <w:rFonts w:ascii="Times New Roman" w:eastAsia="Times New Roman" w:hAnsi="Times New Roman" w:cs="Times New Roman"/>
          <w:b/>
          <w:bCs/>
          <w:sz w:val="24"/>
          <w:szCs w:val="24"/>
        </w:rPr>
        <w:t>College/School Name:</w:t>
      </w:r>
      <w:r w:rsidR="006F10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1065" w:rsidRPr="006F1065">
        <w:rPr>
          <w:rFonts w:ascii="Times New Roman" w:eastAsia="Times New Roman" w:hAnsi="Times New Roman" w:cs="Times New Roman"/>
          <w:bCs/>
          <w:sz w:val="24"/>
          <w:szCs w:val="24"/>
        </w:rPr>
        <w:t>Stern College</w:t>
      </w:r>
    </w:p>
    <w:p w:rsidR="00080392" w:rsidRPr="0059072D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72D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Department/Program Name:</w:t>
      </w:r>
      <w:r w:rsidR="006F10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F1065" w:rsidRPr="006F1065">
        <w:rPr>
          <w:rFonts w:ascii="Times New Roman" w:eastAsia="Times New Roman" w:hAnsi="Times New Roman" w:cs="Times New Roman"/>
          <w:sz w:val="24"/>
          <w:szCs w:val="24"/>
        </w:rPr>
        <w:t>The Graduate Program in Advanced Talmudic Studies (GPATS)</w:t>
      </w:r>
    </w:p>
    <w:p w:rsidR="00080392" w:rsidRPr="0059072D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72D">
        <w:rPr>
          <w:rFonts w:ascii="Times New Roman" w:eastAsia="Times New Roman" w:hAnsi="Times New Roman" w:cs="Times New Roman"/>
          <w:b/>
          <w:bCs/>
          <w:sz w:val="24"/>
          <w:szCs w:val="24"/>
        </w:rPr>
        <w:t>Contact Name:  </w:t>
      </w:r>
      <w:proofErr w:type="spellStart"/>
      <w:r w:rsidR="006F1065" w:rsidRPr="006F1065">
        <w:rPr>
          <w:rFonts w:ascii="Times New Roman" w:eastAsia="Times New Roman" w:hAnsi="Times New Roman" w:cs="Times New Roman"/>
          <w:bCs/>
          <w:sz w:val="24"/>
          <w:szCs w:val="24"/>
        </w:rPr>
        <w:t>Nechama</w:t>
      </w:r>
      <w:proofErr w:type="spellEnd"/>
      <w:r w:rsidR="006F1065" w:rsidRPr="006F1065">
        <w:rPr>
          <w:rFonts w:ascii="Times New Roman" w:eastAsia="Times New Roman" w:hAnsi="Times New Roman" w:cs="Times New Roman"/>
          <w:bCs/>
          <w:sz w:val="24"/>
          <w:szCs w:val="24"/>
        </w:rPr>
        <w:t xml:space="preserve"> Price</w:t>
      </w:r>
      <w:r w:rsidRPr="00590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 </w:t>
      </w:r>
    </w:p>
    <w:p w:rsidR="00080392" w:rsidRPr="0059072D" w:rsidRDefault="00080392" w:rsidP="006F1065">
      <w:pPr>
        <w:rPr>
          <w:rFonts w:ascii="Times New Roman" w:eastAsia="Times New Roman" w:hAnsi="Times New Roman" w:cs="Times New Roman"/>
          <w:sz w:val="24"/>
          <w:szCs w:val="24"/>
        </w:rPr>
      </w:pPr>
      <w:r w:rsidRPr="0059072D">
        <w:rPr>
          <w:rFonts w:ascii="Times New Roman" w:eastAsia="Times New Roman" w:hAnsi="Times New Roman" w:cs="Times New Roman"/>
          <w:b/>
          <w:bCs/>
          <w:sz w:val="24"/>
          <w:szCs w:val="24"/>
        </w:rPr>
        <w:t>Email:    </w:t>
      </w:r>
      <w:r w:rsidR="006F1065" w:rsidRPr="006F1065">
        <w:rPr>
          <w:rFonts w:ascii="Times New Roman" w:eastAsia="Times New Roman" w:hAnsi="Times New Roman" w:cs="Times New Roman"/>
          <w:sz w:val="24"/>
          <w:szCs w:val="24"/>
        </w:rPr>
        <w:t>nfriedma@yu.edu</w:t>
      </w:r>
      <w:r w:rsidRPr="00590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 </w:t>
      </w:r>
    </w:p>
    <w:p w:rsidR="006F1065" w:rsidRPr="006F1065" w:rsidRDefault="006F1065" w:rsidP="00C67CE4">
      <w:pPr>
        <w:rPr>
          <w:rFonts w:ascii="Times New Roman" w:hAnsi="Times New Roman" w:cs="Times New Roman"/>
          <w:b/>
          <w:sz w:val="24"/>
          <w:szCs w:val="24"/>
        </w:rPr>
      </w:pPr>
      <w:r w:rsidRPr="006F1065">
        <w:rPr>
          <w:rFonts w:ascii="Times New Roman" w:hAnsi="Times New Roman" w:cs="Times New Roman"/>
          <w:b/>
          <w:sz w:val="24"/>
          <w:szCs w:val="24"/>
        </w:rPr>
        <w:t>Mission Statement</w:t>
      </w:r>
    </w:p>
    <w:p w:rsidR="00080392" w:rsidRDefault="00382F1B" w:rsidP="00C67CE4">
      <w:pPr>
        <w:rPr>
          <w:rFonts w:ascii="Times New Roman" w:hAnsi="Times New Roman" w:cs="Times New Roman"/>
          <w:sz w:val="24"/>
          <w:szCs w:val="24"/>
        </w:rPr>
      </w:pPr>
      <w:r w:rsidRPr="006F1065">
        <w:rPr>
          <w:rFonts w:ascii="Times New Roman" w:eastAsia="Times New Roman" w:hAnsi="Times New Roman" w:cs="Times New Roman"/>
          <w:sz w:val="24"/>
          <w:szCs w:val="24"/>
        </w:rPr>
        <w:t>The Graduate Program in Advanced Talmudic Studies (GPATS) is a two-year master's program that provides women an opportunity for post-college, high-level study to further their growth in Torah knowledge and skills. This program creates an elite cadre of female scholars of Talmud and </w:t>
      </w:r>
      <w:proofErr w:type="spellStart"/>
      <w:r w:rsidRPr="006F1065">
        <w:rPr>
          <w:rStyle w:val="Emphasis"/>
          <w:rFonts w:ascii="Times New Roman" w:eastAsia="Times New Roman" w:hAnsi="Times New Roman" w:cs="Times New Roman"/>
          <w:sz w:val="24"/>
          <w:szCs w:val="24"/>
        </w:rPr>
        <w:t>Halakha</w:t>
      </w:r>
      <w:r w:rsidRPr="006F1065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6F1065">
        <w:rPr>
          <w:rFonts w:ascii="Times New Roman" w:eastAsia="Times New Roman" w:hAnsi="Times New Roman" w:cs="Times New Roman"/>
          <w:sz w:val="24"/>
          <w:szCs w:val="24"/>
        </w:rPr>
        <w:t xml:space="preserve"> will serve as leaders and role models for the Orthodox Jewish community. After completing the two-year program and taking two additional </w:t>
      </w:r>
      <w:proofErr w:type="spellStart"/>
      <w:r w:rsidRPr="006F1065">
        <w:rPr>
          <w:rStyle w:val="Emphasis"/>
          <w:rFonts w:ascii="Times New Roman" w:eastAsia="Times New Roman" w:hAnsi="Times New Roman" w:cs="Times New Roman"/>
          <w:sz w:val="24"/>
          <w:szCs w:val="24"/>
        </w:rPr>
        <w:t>Tanach</w:t>
      </w:r>
      <w:proofErr w:type="spellEnd"/>
      <w:r w:rsidRPr="006F1065">
        <w:rPr>
          <w:rFonts w:ascii="Times New Roman" w:eastAsia="Times New Roman" w:hAnsi="Times New Roman" w:cs="Times New Roman"/>
          <w:sz w:val="24"/>
          <w:szCs w:val="24"/>
        </w:rPr>
        <w:t> classes at the </w:t>
      </w:r>
      <w:hyperlink r:id="rId8" w:tgtFrame="_blank" w:tooltip="Bernard Revel Graduate School of Jewish Studies" w:history="1">
        <w:r w:rsidRPr="006F10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Bernard Revel Graduate School of Jewish Studies</w:t>
        </w:r>
      </w:hyperlink>
      <w:r w:rsidRPr="006F1065">
        <w:rPr>
          <w:rFonts w:ascii="Times New Roman" w:eastAsia="Times New Roman" w:hAnsi="Times New Roman" w:cs="Times New Roman"/>
          <w:sz w:val="24"/>
          <w:szCs w:val="24"/>
        </w:rPr>
        <w:t> or </w:t>
      </w:r>
      <w:proofErr w:type="spellStart"/>
      <w:r w:rsidR="00102F86" w:rsidRPr="006F106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106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"http://yu.edu/azrieli/" \o "Azrieli Graduate School of Jewish Education and Administration" \t "_blank" </w:instrText>
      </w:r>
      <w:r w:rsidR="00102F86" w:rsidRPr="006F106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1065">
        <w:rPr>
          <w:rStyle w:val="Hyperlink"/>
          <w:rFonts w:ascii="Times New Roman" w:eastAsia="Times New Roman" w:hAnsi="Times New Roman" w:cs="Times New Roman"/>
          <w:sz w:val="24"/>
          <w:szCs w:val="24"/>
        </w:rPr>
        <w:t>Azrieli</w:t>
      </w:r>
      <w:proofErr w:type="spellEnd"/>
      <w:r w:rsidRPr="006F1065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Graduate School of Jewish Education and Administration</w:t>
      </w:r>
      <w:r w:rsidR="00102F86" w:rsidRPr="006F106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F1065">
        <w:rPr>
          <w:rFonts w:ascii="Times New Roman" w:eastAsia="Times New Roman" w:hAnsi="Times New Roman" w:cs="Times New Roman"/>
          <w:sz w:val="24"/>
          <w:szCs w:val="24"/>
        </w:rPr>
        <w:t>, the women will receive a master's degree in Biblical and Talmudic Interpretation.</w:t>
      </w:r>
      <w:r w:rsidRPr="005907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1065" w:rsidRPr="0059072D" w:rsidRDefault="006F1065" w:rsidP="00C67CE4">
      <w:pPr>
        <w:rPr>
          <w:rFonts w:ascii="Times New Roman" w:hAnsi="Times New Roman" w:cs="Times New Roman"/>
          <w:sz w:val="24"/>
          <w:szCs w:val="24"/>
        </w:rPr>
      </w:pPr>
    </w:p>
    <w:p w:rsidR="00184E91" w:rsidRPr="000240D4" w:rsidRDefault="00184E91" w:rsidP="00184E9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Goal: </w:t>
      </w:r>
      <w:r w:rsidR="00DD1299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be able to k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now in depth the laws of </w:t>
      </w:r>
      <w:proofErr w:type="spellStart"/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niddah</w:t>
      </w:r>
      <w:proofErr w:type="spellEnd"/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kashrut</w:t>
      </w:r>
      <w:proofErr w:type="spellEnd"/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 </w:t>
      </w:r>
      <w:r w:rsidR="000240D4"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  will be able to demonstrate this knowledge by: 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Objectives: </w:t>
      </w:r>
    </w:p>
    <w:p w:rsidR="00184E91" w:rsidRPr="000240D4" w:rsidRDefault="00184E91" w:rsidP="00184E91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Describing Jewish practice in this area as it is observed today, as reflected in codes and response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84E91" w:rsidRPr="000240D4" w:rsidRDefault="00184E91" w:rsidP="00184E91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Citing and explaining the sources for the development of these practices in the Talmud and its interpreters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84E91" w:rsidRPr="000240D4" w:rsidRDefault="00184E91" w:rsidP="00184E91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Locating the relevant material in the </w:t>
      </w:r>
      <w:proofErr w:type="spellStart"/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Shulchan</w:t>
      </w:r>
      <w:proofErr w:type="spellEnd"/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Arukh</w:t>
      </w:r>
      <w:proofErr w:type="spellEnd"/>
    </w:p>
    <w:p w:rsidR="00184E91" w:rsidRPr="000240D4" w:rsidRDefault="00184E91" w:rsidP="00C67CE4">
      <w:pPr>
        <w:rPr>
          <w:rFonts w:ascii="Times New Roman" w:hAnsi="Times New Roman" w:cs="Times New Roman"/>
          <w:b/>
          <w:sz w:val="24"/>
          <w:szCs w:val="24"/>
        </w:rPr>
      </w:pPr>
    </w:p>
    <w:p w:rsidR="00184E91" w:rsidRPr="000240D4" w:rsidRDefault="00184E91" w:rsidP="00184E9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Goal: </w:t>
      </w:r>
      <w:r w:rsidR="00DD1299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be able to i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ntelligently navigate </w:t>
      </w:r>
      <w:proofErr w:type="spellStart"/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halakhic</w:t>
      </w:r>
      <w:proofErr w:type="spellEnd"/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source material.  Students will be able to demonstrate this ability with regard to important </w:t>
      </w:r>
      <w:proofErr w:type="spellStart"/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halakhic</w:t>
      </w:r>
      <w:proofErr w:type="spellEnd"/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 by:</w:t>
      </w:r>
    </w:p>
    <w:p w:rsidR="00184E91" w:rsidRPr="000240D4" w:rsidRDefault="003D541A" w:rsidP="00184E91">
      <w:pPr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="00184E91"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bjectives: </w:t>
      </w:r>
    </w:p>
    <w:p w:rsidR="00184E91" w:rsidRPr="000240D4" w:rsidRDefault="00184E91" w:rsidP="00184E9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Identifying their historical sequence</w:t>
      </w:r>
    </w:p>
    <w:p w:rsidR="00184E91" w:rsidRPr="000240D4" w:rsidRDefault="00184E91" w:rsidP="00184E9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Categorizing them as codes, commentaries, or </w:t>
      </w:r>
      <w:proofErr w:type="spellStart"/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responsa</w:t>
      </w:r>
      <w:proofErr w:type="spellEnd"/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and explaining the relationships among them</w:t>
      </w:r>
    </w:p>
    <w:p w:rsidR="00184E91" w:rsidRPr="000240D4" w:rsidRDefault="00184E91" w:rsidP="00C67CE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Rating their relative degree of influence and precedential authority</w:t>
      </w:r>
    </w:p>
    <w:p w:rsidR="003D541A" w:rsidRPr="000240D4" w:rsidRDefault="003D541A" w:rsidP="003D54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41A" w:rsidRPr="000240D4" w:rsidRDefault="003D541A" w:rsidP="003D541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Goal: </w:t>
      </w:r>
      <w:r w:rsidR="000240D4"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be able to r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ead</w:t>
      </w:r>
      <w:r w:rsidR="000240D4"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decode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text of </w:t>
      </w:r>
      <w:proofErr w:type="spellStart"/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Gemara</w:t>
      </w:r>
      <w:proofErr w:type="spellEnd"/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Rishonim</w:t>
      </w:r>
      <w:proofErr w:type="spellEnd"/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541A" w:rsidRPr="000240D4" w:rsidRDefault="003D541A" w:rsidP="003D541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Objectives:</w:t>
      </w:r>
    </w:p>
    <w:p w:rsidR="003D541A" w:rsidRPr="000240D4" w:rsidRDefault="003D541A" w:rsidP="003D541A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Students will </w:t>
      </w:r>
      <w:r w:rsidR="000240D4"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be able to </w:t>
      </w: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study</w:t>
      </w:r>
      <w:r w:rsidR="000240D4"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independently and</w:t>
      </w: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grapple with the primary sources</w:t>
      </w:r>
    </w:p>
    <w:p w:rsidR="003D541A" w:rsidRPr="000240D4" w:rsidRDefault="003D541A" w:rsidP="003D541A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Students will be </w:t>
      </w:r>
      <w:r w:rsidR="00DD12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able to </w:t>
      </w: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demonstrate their proficiency during small in-class discussion groups.</w:t>
      </w:r>
    </w:p>
    <w:p w:rsidR="003D541A" w:rsidRPr="000240D4" w:rsidRDefault="003D541A" w:rsidP="003D541A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Students will </w:t>
      </w:r>
      <w:r w:rsidR="000240D4"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be able </w:t>
      </w: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 translate Aramaic words from the </w:t>
      </w:r>
      <w:proofErr w:type="spellStart"/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Gemara</w:t>
      </w:r>
      <w:proofErr w:type="spellEnd"/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answer content based questions related to their study.</w:t>
      </w:r>
    </w:p>
    <w:p w:rsidR="003D541A" w:rsidRPr="000240D4" w:rsidRDefault="003D541A" w:rsidP="003D54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41A" w:rsidRPr="000240D4" w:rsidRDefault="003D541A" w:rsidP="003D541A">
      <w:pPr>
        <w:pStyle w:val="ListParagraph"/>
        <w:numPr>
          <w:ilvl w:val="0"/>
          <w:numId w:val="13"/>
        </w:numPr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Goal </w:t>
      </w:r>
      <w:r w:rsidR="000240D4"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40D4"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be able 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DD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and 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analy</w:t>
      </w:r>
      <w:r w:rsidR="000240D4"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 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underlying concepts </w:t>
      </w:r>
      <w:r w:rsidR="00DD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0240D4">
        <w:rPr>
          <w:rFonts w:ascii="Times New Roman" w:eastAsia="Times New Roman" w:hAnsi="Times New Roman" w:cs="Times New Roman"/>
          <w:color w:val="000000"/>
          <w:sz w:val="24"/>
          <w:szCs w:val="24"/>
        </w:rPr>
        <w:t>apply these concepts toward understanding new sources and applications.</w:t>
      </w:r>
    </w:p>
    <w:p w:rsidR="003D541A" w:rsidRPr="000240D4" w:rsidRDefault="003D541A" w:rsidP="003D541A">
      <w:pPr>
        <w:pStyle w:val="ListParagrap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Objectives:</w:t>
      </w:r>
    </w:p>
    <w:p w:rsidR="003D541A" w:rsidRPr="000240D4" w:rsidRDefault="003D541A" w:rsidP="003D541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Students will </w:t>
      </w:r>
      <w:r w:rsidR="00DD12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be able to </w:t>
      </w: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think critically about the underlying assumptions and concepts that produce the </w:t>
      </w:r>
      <w:proofErr w:type="spellStart"/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halakhic</w:t>
      </w:r>
      <w:proofErr w:type="spellEnd"/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data they study.</w:t>
      </w:r>
    </w:p>
    <w:p w:rsidR="003D541A" w:rsidRPr="000240D4" w:rsidRDefault="003D541A" w:rsidP="003D541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Students </w:t>
      </w:r>
      <w:r w:rsidR="00DD12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will be able </w:t>
      </w:r>
      <w:proofErr w:type="gramStart"/>
      <w:r w:rsidR="00DD12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 </w:t>
      </w: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analyze</w:t>
      </w:r>
      <w:proofErr w:type="gramEnd"/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D12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new material </w:t>
      </w: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 their own based on prior learning.</w:t>
      </w:r>
    </w:p>
    <w:p w:rsidR="00A8043B" w:rsidRDefault="003D541A" w:rsidP="00A444C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Students will </w:t>
      </w:r>
      <w:r w:rsidR="00DD12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be able to synthesize </w:t>
      </w:r>
      <w:r w:rsidRPr="000240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their thoughts in the form of written essays - summarizing the new unseen material, reviewing learned concepts, and subjecting the new material to a critical analysis in light of their prior learning.</w:t>
      </w: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5177" w:type="pct"/>
        <w:tblInd w:w="-87" w:type="dxa"/>
        <w:tblCellMar>
          <w:left w:w="0" w:type="dxa"/>
          <w:right w:w="0" w:type="dxa"/>
        </w:tblCellMar>
        <w:tblLook w:val="0000"/>
      </w:tblPr>
      <w:tblGrid>
        <w:gridCol w:w="4618"/>
        <w:gridCol w:w="863"/>
        <w:gridCol w:w="999"/>
        <w:gridCol w:w="3220"/>
      </w:tblGrid>
      <w:tr w:rsidR="0055362C" w:rsidRPr="0059072D" w:rsidTr="00CA2131">
        <w:trPr>
          <w:trHeight w:hRule="exact" w:val="779"/>
        </w:trPr>
        <w:tc>
          <w:tcPr>
            <w:tcW w:w="2380" w:type="pct"/>
            <w:vMerge w:val="restart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ind w:right="1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L</w:t>
            </w:r>
            <w:r w:rsidRPr="005907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907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9072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907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907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7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9072D">
              <w:rPr>
                <w:rFonts w:ascii="Times New Roman" w:hAnsi="Times New Roman" w:cs="Times New Roman"/>
                <w:sz w:val="24"/>
                <w:szCs w:val="24"/>
              </w:rPr>
              <w:t>G   OBJECTIVES/O</w:t>
            </w:r>
            <w:r w:rsidRPr="005907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59072D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Pr="00590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907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9072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55362C" w:rsidRPr="0059072D" w:rsidRDefault="0055362C" w:rsidP="00CA2131">
            <w:pPr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ind w:left="778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D">
              <w:rPr>
                <w:rFonts w:ascii="Times New Roman" w:hAnsi="Times New Roman" w:cs="Times New Roman"/>
                <w:sz w:val="24"/>
                <w:szCs w:val="24"/>
              </w:rPr>
              <w:t>REQUIR</w:t>
            </w:r>
            <w:r w:rsidRPr="00590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907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07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0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9072D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 w:rsidRPr="005907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9072D">
              <w:rPr>
                <w:rFonts w:ascii="Times New Roman" w:hAnsi="Times New Roman" w:cs="Times New Roman"/>
                <w:sz w:val="24"/>
                <w:szCs w:val="24"/>
              </w:rPr>
              <w:t>ES/EXPERIENCES</w:t>
            </w:r>
          </w:p>
        </w:tc>
      </w:tr>
      <w:tr w:rsidR="0055362C" w:rsidRPr="0059072D" w:rsidTr="00CA2131">
        <w:trPr>
          <w:gridAfter w:val="1"/>
          <w:wAfter w:w="1660" w:type="pct"/>
          <w:trHeight w:hRule="exact" w:val="685"/>
        </w:trPr>
        <w:tc>
          <w:tcPr>
            <w:tcW w:w="2380" w:type="pct"/>
            <w:vMerge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ind w:left="35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before="4"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ind w:left="1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5222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before="4"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5246</w:t>
            </w:r>
          </w:p>
        </w:tc>
      </w:tr>
      <w:tr w:rsidR="0055362C" w:rsidRPr="0059072D" w:rsidTr="00CA2131">
        <w:trPr>
          <w:gridAfter w:val="1"/>
          <w:wAfter w:w="1660" w:type="pct"/>
          <w:trHeight w:hRule="exact" w:val="1280"/>
        </w:trPr>
        <w:tc>
          <w:tcPr>
            <w:tcW w:w="238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59072D" w:rsidRDefault="0055362C" w:rsidP="00CA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 in depth the laws of </w:t>
            </w:r>
            <w:proofErr w:type="spellStart"/>
            <w:r w:rsidRPr="00590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niddah</w:t>
            </w:r>
            <w:proofErr w:type="spellEnd"/>
            <w:r w:rsidRPr="00590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90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kashrut</w:t>
            </w:r>
            <w:proofErr w:type="spellEnd"/>
            <w:r w:rsidRPr="00590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 </w:t>
            </w:r>
            <w:r w:rsidRPr="0059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be able to demonstrate this knowledg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5362C" w:rsidRPr="0059072D" w:rsidTr="00CA2131">
        <w:trPr>
          <w:gridAfter w:val="1"/>
          <w:wAfter w:w="1660" w:type="pct"/>
          <w:trHeight w:hRule="exact" w:val="1824"/>
        </w:trPr>
        <w:tc>
          <w:tcPr>
            <w:tcW w:w="238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59072D" w:rsidRDefault="0055362C" w:rsidP="00CA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Intelligently navigate </w:t>
            </w:r>
            <w:proofErr w:type="spellStart"/>
            <w:r w:rsidRPr="0059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halakhic</w:t>
            </w:r>
            <w:proofErr w:type="spellEnd"/>
            <w:r w:rsidRPr="0059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source material.  Students will be able to demonstrate this ability with regard to important </w:t>
            </w:r>
            <w:proofErr w:type="spellStart"/>
            <w:r w:rsidRPr="0059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halakhic</w:t>
            </w:r>
            <w:proofErr w:type="spellEnd"/>
            <w:r w:rsidRPr="0059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5362C" w:rsidRPr="0059072D" w:rsidTr="00CA2131">
        <w:trPr>
          <w:gridAfter w:val="1"/>
          <w:wAfter w:w="1660" w:type="pct"/>
          <w:trHeight w:hRule="exact" w:val="1703"/>
        </w:trPr>
        <w:tc>
          <w:tcPr>
            <w:tcW w:w="238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0240D4" w:rsidRDefault="0055362C" w:rsidP="00CA2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will be able to read and decode a text of </w:t>
            </w:r>
            <w:proofErr w:type="spellStart"/>
            <w:r w:rsidRPr="0002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Gemara</w:t>
            </w:r>
            <w:proofErr w:type="spellEnd"/>
            <w:r w:rsidRPr="0002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2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Rishonim</w:t>
            </w:r>
            <w:proofErr w:type="spellEnd"/>
            <w:r w:rsidRPr="0002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62C" w:rsidRPr="0059072D" w:rsidRDefault="0055362C" w:rsidP="00CA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ind w:left="296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after="0" w:line="240" w:lineRule="auto"/>
              <w:ind w:left="298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C" w:rsidRPr="0059072D" w:rsidTr="00CA2131">
        <w:trPr>
          <w:gridAfter w:val="1"/>
          <w:wAfter w:w="1660" w:type="pct"/>
          <w:trHeight w:hRule="exact" w:val="1703"/>
        </w:trPr>
        <w:tc>
          <w:tcPr>
            <w:tcW w:w="238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0240D4" w:rsidRDefault="0055362C" w:rsidP="00CA2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be able to analyze and identify underlying concepts apply these concepts toward understanding new sources and applications.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before="12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2C" w:rsidRPr="0059072D" w:rsidRDefault="0055362C" w:rsidP="00CA2131">
            <w:pPr>
              <w:autoSpaceDE w:val="0"/>
              <w:autoSpaceDN w:val="0"/>
              <w:adjustRightInd w:val="0"/>
              <w:spacing w:before="12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28D8" w:rsidRPr="00FB28D8" w:rsidRDefault="00FB28D8" w:rsidP="00FB28D8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56AB3" w:rsidRPr="0059072D" w:rsidRDefault="00756AB3" w:rsidP="00A444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56AB3" w:rsidRPr="0059072D" w:rsidSect="00A8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02" w:rsidRDefault="00A27402" w:rsidP="00E80D4F">
      <w:pPr>
        <w:spacing w:after="0" w:line="240" w:lineRule="auto"/>
      </w:pPr>
      <w:r>
        <w:separator/>
      </w:r>
    </w:p>
  </w:endnote>
  <w:endnote w:type="continuationSeparator" w:id="0">
    <w:p w:rsidR="00A27402" w:rsidRDefault="00A27402" w:rsidP="00E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02" w:rsidRDefault="00A27402" w:rsidP="00E80D4F">
      <w:pPr>
        <w:spacing w:after="0" w:line="240" w:lineRule="auto"/>
      </w:pPr>
      <w:r>
        <w:separator/>
      </w:r>
    </w:p>
  </w:footnote>
  <w:footnote w:type="continuationSeparator" w:id="0">
    <w:p w:rsidR="00A27402" w:rsidRDefault="00A27402" w:rsidP="00E8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517"/>
    <w:multiLevelType w:val="hybridMultilevel"/>
    <w:tmpl w:val="8D8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13A82"/>
    <w:multiLevelType w:val="hybridMultilevel"/>
    <w:tmpl w:val="9E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7B85"/>
    <w:multiLevelType w:val="hybridMultilevel"/>
    <w:tmpl w:val="D60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1B7"/>
    <w:multiLevelType w:val="hybridMultilevel"/>
    <w:tmpl w:val="7EA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03F95"/>
    <w:multiLevelType w:val="hybridMultilevel"/>
    <w:tmpl w:val="8054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6E7E"/>
    <w:multiLevelType w:val="hybridMultilevel"/>
    <w:tmpl w:val="5B902C14"/>
    <w:lvl w:ilvl="0" w:tplc="250C8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D536E"/>
    <w:multiLevelType w:val="hybridMultilevel"/>
    <w:tmpl w:val="8054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C2321"/>
    <w:multiLevelType w:val="hybridMultilevel"/>
    <w:tmpl w:val="09E861B8"/>
    <w:lvl w:ilvl="0" w:tplc="61741C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A3B7A"/>
    <w:multiLevelType w:val="hybridMultilevel"/>
    <w:tmpl w:val="8054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812EA"/>
    <w:multiLevelType w:val="hybridMultilevel"/>
    <w:tmpl w:val="09E861B8"/>
    <w:lvl w:ilvl="0" w:tplc="61741C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12F35"/>
    <w:multiLevelType w:val="hybridMultilevel"/>
    <w:tmpl w:val="6BBC6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4A253D1C"/>
    <w:multiLevelType w:val="hybridMultilevel"/>
    <w:tmpl w:val="4218DE3C"/>
    <w:lvl w:ilvl="0" w:tplc="46C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A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4576BF"/>
    <w:multiLevelType w:val="hybridMultilevel"/>
    <w:tmpl w:val="144054C6"/>
    <w:lvl w:ilvl="0" w:tplc="4ACE4DCC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99568E"/>
    <w:multiLevelType w:val="hybridMultilevel"/>
    <w:tmpl w:val="5B902C14"/>
    <w:lvl w:ilvl="0" w:tplc="250C8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A770F"/>
    <w:multiLevelType w:val="hybridMultilevel"/>
    <w:tmpl w:val="5B902C14"/>
    <w:lvl w:ilvl="0" w:tplc="250C8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411D0"/>
    <w:multiLevelType w:val="hybridMultilevel"/>
    <w:tmpl w:val="1A30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200AB"/>
    <w:multiLevelType w:val="hybridMultilevel"/>
    <w:tmpl w:val="8ADED736"/>
    <w:lvl w:ilvl="0" w:tplc="61741C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22F1C"/>
    <w:multiLevelType w:val="hybridMultilevel"/>
    <w:tmpl w:val="8054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76496"/>
    <w:multiLevelType w:val="hybridMultilevel"/>
    <w:tmpl w:val="5B902C14"/>
    <w:lvl w:ilvl="0" w:tplc="250C8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942536"/>
    <w:multiLevelType w:val="hybridMultilevel"/>
    <w:tmpl w:val="7AE4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56B89"/>
    <w:multiLevelType w:val="hybridMultilevel"/>
    <w:tmpl w:val="579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0"/>
  </w:num>
  <w:num w:numId="5">
    <w:abstractNumId w:val="19"/>
  </w:num>
  <w:num w:numId="6">
    <w:abstractNumId w:val="1"/>
  </w:num>
  <w:num w:numId="7">
    <w:abstractNumId w:val="10"/>
  </w:num>
  <w:num w:numId="8">
    <w:abstractNumId w:val="2"/>
  </w:num>
  <w:num w:numId="9">
    <w:abstractNumId w:val="15"/>
  </w:num>
  <w:num w:numId="10">
    <w:abstractNumId w:val="9"/>
  </w:num>
  <w:num w:numId="11">
    <w:abstractNumId w:val="16"/>
  </w:num>
  <w:num w:numId="12">
    <w:abstractNumId w:val="12"/>
  </w:num>
  <w:num w:numId="13">
    <w:abstractNumId w:val="8"/>
  </w:num>
  <w:num w:numId="14">
    <w:abstractNumId w:val="18"/>
  </w:num>
  <w:num w:numId="15">
    <w:abstractNumId w:val="7"/>
  </w:num>
  <w:num w:numId="16">
    <w:abstractNumId w:val="17"/>
  </w:num>
  <w:num w:numId="17">
    <w:abstractNumId w:val="4"/>
  </w:num>
  <w:num w:numId="18">
    <w:abstractNumId w:val="6"/>
  </w:num>
  <w:num w:numId="19">
    <w:abstractNumId w:val="13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CE4"/>
    <w:rsid w:val="00012F75"/>
    <w:rsid w:val="000240D4"/>
    <w:rsid w:val="0003014B"/>
    <w:rsid w:val="00051BCC"/>
    <w:rsid w:val="00080392"/>
    <w:rsid w:val="000F1EDA"/>
    <w:rsid w:val="00102F86"/>
    <w:rsid w:val="001415A6"/>
    <w:rsid w:val="00174DB1"/>
    <w:rsid w:val="00184E91"/>
    <w:rsid w:val="001B71B4"/>
    <w:rsid w:val="001D4D14"/>
    <w:rsid w:val="002D22DD"/>
    <w:rsid w:val="002F5B83"/>
    <w:rsid w:val="003705FC"/>
    <w:rsid w:val="00380B4B"/>
    <w:rsid w:val="00382F1B"/>
    <w:rsid w:val="003A500F"/>
    <w:rsid w:val="003D541A"/>
    <w:rsid w:val="00402D10"/>
    <w:rsid w:val="00445E85"/>
    <w:rsid w:val="00466582"/>
    <w:rsid w:val="0055362C"/>
    <w:rsid w:val="0059072D"/>
    <w:rsid w:val="005B5B4E"/>
    <w:rsid w:val="005E3B0C"/>
    <w:rsid w:val="006124F7"/>
    <w:rsid w:val="00617707"/>
    <w:rsid w:val="006362A2"/>
    <w:rsid w:val="006476CA"/>
    <w:rsid w:val="00685C37"/>
    <w:rsid w:val="0068693A"/>
    <w:rsid w:val="006A59DD"/>
    <w:rsid w:val="006B626A"/>
    <w:rsid w:val="006F1065"/>
    <w:rsid w:val="00756AB3"/>
    <w:rsid w:val="00762ED0"/>
    <w:rsid w:val="007B41F0"/>
    <w:rsid w:val="00841C94"/>
    <w:rsid w:val="0086688F"/>
    <w:rsid w:val="00907D30"/>
    <w:rsid w:val="009304F9"/>
    <w:rsid w:val="00937E66"/>
    <w:rsid w:val="00963ABE"/>
    <w:rsid w:val="009736B8"/>
    <w:rsid w:val="0098564B"/>
    <w:rsid w:val="009C3096"/>
    <w:rsid w:val="009C6516"/>
    <w:rsid w:val="00A27402"/>
    <w:rsid w:val="00A444C3"/>
    <w:rsid w:val="00A7521F"/>
    <w:rsid w:val="00A8043B"/>
    <w:rsid w:val="00A8068D"/>
    <w:rsid w:val="00A83E85"/>
    <w:rsid w:val="00AA4076"/>
    <w:rsid w:val="00AF0C73"/>
    <w:rsid w:val="00AF5D62"/>
    <w:rsid w:val="00AF71DD"/>
    <w:rsid w:val="00B158E7"/>
    <w:rsid w:val="00B60631"/>
    <w:rsid w:val="00B6569C"/>
    <w:rsid w:val="00B77589"/>
    <w:rsid w:val="00B83FF9"/>
    <w:rsid w:val="00B92187"/>
    <w:rsid w:val="00C67CE4"/>
    <w:rsid w:val="00C95E80"/>
    <w:rsid w:val="00C97A9D"/>
    <w:rsid w:val="00CA6C40"/>
    <w:rsid w:val="00CE7C8C"/>
    <w:rsid w:val="00D21B57"/>
    <w:rsid w:val="00D723C9"/>
    <w:rsid w:val="00DD1299"/>
    <w:rsid w:val="00DE0824"/>
    <w:rsid w:val="00DF7DE5"/>
    <w:rsid w:val="00E00445"/>
    <w:rsid w:val="00E80D4F"/>
    <w:rsid w:val="00EC0F59"/>
    <w:rsid w:val="00EF205C"/>
    <w:rsid w:val="00FA6CFD"/>
    <w:rsid w:val="00FB28D8"/>
    <w:rsid w:val="00FD647B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DD"/>
    <w:pPr>
      <w:ind w:left="720"/>
      <w:contextualSpacing/>
    </w:pPr>
  </w:style>
  <w:style w:type="table" w:styleId="TableGrid">
    <w:name w:val="Table Grid"/>
    <w:basedOn w:val="TableNormal"/>
    <w:uiPriority w:val="59"/>
    <w:rsid w:val="001B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4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82F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2F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1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4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edu/rev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F4333-1DB4-4FC5-B982-3363EDAA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5</cp:revision>
  <dcterms:created xsi:type="dcterms:W3CDTF">2016-03-30T15:27:00Z</dcterms:created>
  <dcterms:modified xsi:type="dcterms:W3CDTF">2016-05-18T20:19:00Z</dcterms:modified>
</cp:coreProperties>
</file>