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67E4" w14:textId="77777777" w:rsidR="00B97A83" w:rsidRPr="00B97A83" w:rsidRDefault="00B97A83" w:rsidP="00B97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Mission Statement</w:t>
      </w:r>
    </w:p>
    <w:p w14:paraId="680B8AB7" w14:textId="77777777" w:rsidR="00B97A83" w:rsidRDefault="00B97A83" w:rsidP="00B97A83">
      <w:pPr>
        <w:rPr>
          <w:rFonts w:ascii="Times New Roman" w:hAnsi="Times New Roman" w:cs="Times New Roman"/>
          <w:sz w:val="24"/>
          <w:szCs w:val="24"/>
        </w:rPr>
      </w:pPr>
      <w:r w:rsidRPr="00810D43">
        <w:rPr>
          <w:rFonts w:ascii="Times New Roman" w:hAnsi="Times New Roman" w:cs="Times New Roman"/>
          <w:sz w:val="24"/>
          <w:szCs w:val="24"/>
        </w:rPr>
        <w:t>The mission of the Rebecca Ivry Department of Jewish Studies at Stern College for Women is to provide our students with college-level Jewish learning, skills and knowledge in the sub-fields of Bible, Hebrew Language, Jewish History, Jewish Philosophy and Judaic Studies. A broader aim is to provide students with exposure to the ethics and values that emerge from these disciplines.</w:t>
      </w:r>
    </w:p>
    <w:p w14:paraId="1DD58D1D" w14:textId="77777777" w:rsidR="00B97A83" w:rsidRPr="00B97A83" w:rsidRDefault="00B97A83" w:rsidP="00B97A83">
      <w:pPr>
        <w:rPr>
          <w:rFonts w:ascii="Times New Roman" w:hAnsi="Times New Roman" w:cs="Times New Roman"/>
          <w:b/>
          <w:sz w:val="24"/>
          <w:szCs w:val="24"/>
        </w:rPr>
      </w:pPr>
      <w:r w:rsidRPr="00B97A83">
        <w:rPr>
          <w:rFonts w:ascii="Times New Roman" w:hAnsi="Times New Roman" w:cs="Times New Roman"/>
          <w:b/>
          <w:sz w:val="24"/>
          <w:szCs w:val="24"/>
        </w:rPr>
        <w:t>Program Student Learning Goals</w:t>
      </w:r>
    </w:p>
    <w:p w14:paraId="249343F7" w14:textId="77777777" w:rsidR="00950B2E" w:rsidRPr="00B97A83" w:rsidRDefault="00B97A83" w:rsidP="00B97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A83">
        <w:rPr>
          <w:rFonts w:ascii="Times New Roman" w:hAnsi="Times New Roman" w:cs="Times New Roman"/>
          <w:sz w:val="24"/>
          <w:szCs w:val="24"/>
        </w:rPr>
        <w:t xml:space="preserve"> Students will be able to understand primary Hebrew texts.</w:t>
      </w:r>
    </w:p>
    <w:p w14:paraId="40A31793" w14:textId="77777777" w:rsidR="00B97A83" w:rsidRPr="00B97A83" w:rsidRDefault="00B97A83" w:rsidP="00B97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A83">
        <w:rPr>
          <w:rFonts w:ascii="Times New Roman" w:hAnsi="Times New Roman" w:cs="Times New Roman"/>
          <w:sz w:val="24"/>
          <w:szCs w:val="24"/>
        </w:rPr>
        <w:t>Students will be able to analyze significant issues in the fields of Jewish Studies.</w:t>
      </w:r>
    </w:p>
    <w:p w14:paraId="4BCC28C2" w14:textId="77777777" w:rsidR="00B97A83" w:rsidRPr="00B97A83" w:rsidRDefault="00B97A83" w:rsidP="00B97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A83">
        <w:rPr>
          <w:rFonts w:ascii="Times New Roman" w:hAnsi="Times New Roman" w:cs="Times New Roman"/>
          <w:sz w:val="24"/>
          <w:szCs w:val="24"/>
        </w:rPr>
        <w:t>Students will be able to understand the different historical contexts of the various fields of Jewish studies.</w:t>
      </w:r>
    </w:p>
    <w:p w14:paraId="724489D1" w14:textId="3326C7FC" w:rsidR="00B97A83" w:rsidRDefault="00B97A83" w:rsidP="00B97A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7A83">
        <w:rPr>
          <w:rFonts w:ascii="Times New Roman" w:hAnsi="Times New Roman" w:cs="Times New Roman"/>
          <w:sz w:val="24"/>
          <w:szCs w:val="24"/>
        </w:rPr>
        <w:t>Students will be able to synthesize information about the ethical teachings and values that emerge from the study of Jewish texts and traditions.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5"/>
        <w:gridCol w:w="4675"/>
      </w:tblGrid>
      <w:tr w:rsidR="004A32FE" w:rsidRPr="00A444C3" w14:paraId="1285F522" w14:textId="77777777" w:rsidTr="006B5C74">
        <w:tc>
          <w:tcPr>
            <w:tcW w:w="2500" w:type="pct"/>
          </w:tcPr>
          <w:p w14:paraId="639CF030" w14:textId="77777777" w:rsidR="004A32FE" w:rsidRPr="00A63F22" w:rsidRDefault="004A32FE" w:rsidP="006B5C74">
            <w:pPr>
              <w:rPr>
                <w:rFonts w:cstheme="minorHAnsi"/>
                <w:b/>
                <w:sz w:val="26"/>
                <w:szCs w:val="26"/>
              </w:rPr>
            </w:pPr>
            <w:r w:rsidRPr="00A63F22">
              <w:rPr>
                <w:rFonts w:cstheme="minorHAnsi"/>
                <w:b/>
                <w:sz w:val="26"/>
                <w:szCs w:val="26"/>
              </w:rPr>
              <w:t>Program/</w:t>
            </w:r>
            <w:proofErr w:type="spellStart"/>
            <w:r w:rsidRPr="00A63F22">
              <w:rPr>
                <w:rFonts w:cstheme="minorHAnsi"/>
                <w:b/>
                <w:sz w:val="26"/>
                <w:szCs w:val="26"/>
              </w:rPr>
              <w:t>MajorGoals</w:t>
            </w:r>
            <w:proofErr w:type="spellEnd"/>
          </w:p>
        </w:tc>
        <w:tc>
          <w:tcPr>
            <w:tcW w:w="2500" w:type="pct"/>
          </w:tcPr>
          <w:p w14:paraId="16B756B4" w14:textId="77777777" w:rsidR="004A32FE" w:rsidRPr="00A63F22" w:rsidRDefault="004A32FE" w:rsidP="006B5C74">
            <w:pPr>
              <w:rPr>
                <w:rFonts w:cstheme="minorHAnsi"/>
                <w:b/>
                <w:sz w:val="26"/>
                <w:szCs w:val="26"/>
              </w:rPr>
            </w:pPr>
            <w:r w:rsidRPr="00A63F22">
              <w:rPr>
                <w:rFonts w:cstheme="minorHAnsi"/>
                <w:b/>
                <w:sz w:val="26"/>
                <w:szCs w:val="26"/>
              </w:rPr>
              <w:t>SLOs</w:t>
            </w:r>
          </w:p>
        </w:tc>
      </w:tr>
      <w:tr w:rsidR="004A32FE" w:rsidRPr="00A444C3" w14:paraId="47FBA17E" w14:textId="77777777" w:rsidTr="006B5C74">
        <w:tc>
          <w:tcPr>
            <w:tcW w:w="2500" w:type="pct"/>
            <w:vMerge w:val="restart"/>
          </w:tcPr>
          <w:p w14:paraId="3819E69A" w14:textId="77777777" w:rsidR="004A32FE" w:rsidRPr="00B508F9" w:rsidRDefault="004A32FE" w:rsidP="004A32F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08F9">
              <w:rPr>
                <w:rFonts w:ascii="Times New Roman" w:hAnsi="Times New Roman" w:cs="Times New Roman"/>
                <w:sz w:val="24"/>
                <w:szCs w:val="24"/>
              </w:rPr>
              <w:t>nderstan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primary </w:t>
            </w:r>
            <w:r w:rsidRPr="00B508F9">
              <w:rPr>
                <w:rFonts w:ascii="Times New Roman" w:hAnsi="Times New Roman" w:cs="Times New Roman"/>
                <w:sz w:val="24"/>
                <w:szCs w:val="24"/>
              </w:rPr>
              <w:t>Hebrew texts. Students will demonstrate attainment of this goal by being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able to</w:t>
            </w:r>
          </w:p>
        </w:tc>
        <w:tc>
          <w:tcPr>
            <w:tcW w:w="2500" w:type="pct"/>
          </w:tcPr>
          <w:p w14:paraId="54B08633" w14:textId="77777777" w:rsidR="004A32FE" w:rsidRPr="002A7ADD" w:rsidRDefault="004A32FE" w:rsidP="004A3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2A7ADD">
              <w:rPr>
                <w:rFonts w:ascii="Times New Roman" w:hAnsi="Times New Roman" w:cs="Times New Roman"/>
                <w:sz w:val="24"/>
                <w:szCs w:val="24"/>
              </w:rPr>
              <w:t>ead the Hebrew Bible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Jewish exegetical and historical texts, or texts of Jewish law and thought in their original language.</w:t>
            </w:r>
          </w:p>
          <w:p w14:paraId="13192DB8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2553C459" w14:textId="77777777" w:rsidTr="006B5C74">
        <w:tc>
          <w:tcPr>
            <w:tcW w:w="2500" w:type="pct"/>
            <w:vMerge/>
          </w:tcPr>
          <w:p w14:paraId="1B6F3AB7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152C2D17" w14:textId="77777777" w:rsidR="004A32FE" w:rsidRPr="002A7ADD" w:rsidRDefault="004A32FE" w:rsidP="004A3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a basic translation and understanding of these texts.</w:t>
            </w:r>
          </w:p>
          <w:p w14:paraId="5ACA7E15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15BF2F22" w14:textId="77777777" w:rsidTr="006B5C74">
        <w:tc>
          <w:tcPr>
            <w:tcW w:w="2500" w:type="pct"/>
            <w:vMerge/>
          </w:tcPr>
          <w:p w14:paraId="19A04035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33CBFBBC" w14:textId="77777777" w:rsidR="004A32FE" w:rsidRPr="002A7ADD" w:rsidRDefault="004A32FE" w:rsidP="004A32F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underlying assumptions of these texts.</w:t>
            </w:r>
          </w:p>
          <w:p w14:paraId="338523E7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579DBDED" w14:textId="77777777" w:rsidTr="006B5C74">
        <w:tc>
          <w:tcPr>
            <w:tcW w:w="2500" w:type="pct"/>
            <w:vMerge w:val="restart"/>
          </w:tcPr>
          <w:p w14:paraId="627FF980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Analyze significant issues in the fields of Jewish Studies. Students will demonstrate attainment of this goal by being able to:</w:t>
            </w:r>
          </w:p>
        </w:tc>
        <w:tc>
          <w:tcPr>
            <w:tcW w:w="2500" w:type="pct"/>
          </w:tcPr>
          <w:p w14:paraId="62938EA5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 relevant information and ideas in an organized fashion, either orally or in writing.</w:t>
            </w:r>
          </w:p>
          <w:p w14:paraId="51D44667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23FD5980" w14:textId="77777777" w:rsidTr="006B5C74">
        <w:tc>
          <w:tcPr>
            <w:tcW w:w="2500" w:type="pct"/>
            <w:vMerge/>
          </w:tcPr>
          <w:p w14:paraId="598C0523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ADF9F6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express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their own informed perspectives on topics within a discipline.</w:t>
            </w:r>
          </w:p>
          <w:p w14:paraId="0C5B41F0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4DB9704F" w14:textId="77777777" w:rsidTr="006B5C74">
        <w:tc>
          <w:tcPr>
            <w:tcW w:w="2500" w:type="pct"/>
            <w:vMerge/>
          </w:tcPr>
          <w:p w14:paraId="495F37A6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64E6C554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  <w:p w14:paraId="042D022F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6B43EA38" w14:textId="77777777" w:rsidTr="006B5C74">
        <w:tc>
          <w:tcPr>
            <w:tcW w:w="2500" w:type="pct"/>
            <w:vMerge w:val="restart"/>
          </w:tcPr>
          <w:p w14:paraId="5E16591E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Understand the different historical contexts of the various fields of Jewish studies. This will be demonstrated by the students’ ability to:</w:t>
            </w:r>
          </w:p>
        </w:tc>
        <w:tc>
          <w:tcPr>
            <w:tcW w:w="2500" w:type="pct"/>
          </w:tcPr>
          <w:p w14:paraId="1A65CC9C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historical or cultural background relevant to the major figures or works that are being studied.</w:t>
            </w:r>
          </w:p>
          <w:p w14:paraId="4E67480D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5180CF57" w14:textId="77777777" w:rsidTr="006B5C74">
        <w:tc>
          <w:tcPr>
            <w:tcW w:w="2500" w:type="pct"/>
            <w:vMerge/>
          </w:tcPr>
          <w:p w14:paraId="277D5BD5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F38CD07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ways in which idea circulated in the ancient, medieval and modern worlds through discussion of primary texts in the various disciplines.</w:t>
            </w:r>
          </w:p>
          <w:p w14:paraId="111E466F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0E1D32E4" w14:textId="77777777" w:rsidTr="006B5C74">
        <w:tc>
          <w:tcPr>
            <w:tcW w:w="2500" w:type="pct"/>
            <w:vMerge/>
          </w:tcPr>
          <w:p w14:paraId="559F0D3A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51CB54FE" w14:textId="77777777" w:rsidR="004A32FE" w:rsidRPr="00A7132D" w:rsidRDefault="004A32FE" w:rsidP="004A32F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7132D">
              <w:rPr>
                <w:rFonts w:ascii="Times New Roman" w:hAnsi="Times New Roman" w:cs="Times New Roman"/>
                <w:sz w:val="24"/>
                <w:szCs w:val="24"/>
              </w:rPr>
              <w:t>xplain alternate theories and assess their plausibility.</w:t>
            </w:r>
          </w:p>
          <w:p w14:paraId="008875D6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019A9B66" w14:textId="77777777" w:rsidTr="006B5C74">
        <w:tc>
          <w:tcPr>
            <w:tcW w:w="2500" w:type="pct"/>
            <w:vMerge w:val="restart"/>
          </w:tcPr>
          <w:p w14:paraId="11360563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Synthesize information about the ethical teachings and values that emerge from the study of Jewish texts and traditions. Students will demonstrate achievement of this goal by:</w:t>
            </w:r>
          </w:p>
        </w:tc>
        <w:tc>
          <w:tcPr>
            <w:tcW w:w="2500" w:type="pct"/>
          </w:tcPr>
          <w:p w14:paraId="60795A8D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analyzing the ways that the study of ancient and other earlier texts speaks to modern-day society.</w:t>
            </w:r>
          </w:p>
          <w:p w14:paraId="2A93C288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2FE" w:rsidRPr="00A444C3" w14:paraId="70E59DF9" w14:textId="77777777" w:rsidTr="006B5C74">
        <w:tc>
          <w:tcPr>
            <w:tcW w:w="2500" w:type="pct"/>
            <w:vMerge/>
          </w:tcPr>
          <w:p w14:paraId="2348502E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838AA10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4C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generating solutions to identified problems accompanied by well-reasoned arguments.</w:t>
            </w:r>
          </w:p>
          <w:p w14:paraId="20E0F361" w14:textId="77777777" w:rsidR="004A32FE" w:rsidRPr="00A444C3" w:rsidRDefault="004A32FE" w:rsidP="006B5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D2D0A2" w14:textId="3825B5FE" w:rsidR="004A32FE" w:rsidRDefault="004A32FE" w:rsidP="004A32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53" w:type="pct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90"/>
        <w:gridCol w:w="651"/>
        <w:gridCol w:w="651"/>
        <w:gridCol w:w="651"/>
        <w:gridCol w:w="684"/>
        <w:gridCol w:w="684"/>
        <w:gridCol w:w="684"/>
        <w:gridCol w:w="651"/>
        <w:gridCol w:w="651"/>
        <w:gridCol w:w="652"/>
        <w:gridCol w:w="652"/>
        <w:gridCol w:w="642"/>
      </w:tblGrid>
      <w:tr w:rsidR="004A32FE" w:rsidRPr="00A83E85" w14:paraId="1C6BA1D8" w14:textId="77777777" w:rsidTr="006B5C74">
        <w:trPr>
          <w:tblCellSpacing w:w="0" w:type="dxa"/>
        </w:trPr>
        <w:tc>
          <w:tcPr>
            <w:tcW w:w="1111" w:type="pct"/>
            <w:vMerge w:val="restar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0193F434" w14:textId="77777777" w:rsidR="004A32FE" w:rsidRPr="00A83E85" w:rsidRDefault="004A32FE" w:rsidP="006B5C74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SLOs</w:t>
            </w:r>
          </w:p>
          <w:p w14:paraId="240C26F0" w14:textId="77777777" w:rsidR="004A32FE" w:rsidRPr="00A83E85" w:rsidRDefault="004A32FE" w:rsidP="006B5C74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A32FE" w:rsidRPr="00A83E85" w14:paraId="59A43582" w14:textId="77777777" w:rsidTr="006B5C74">
              <w:trPr>
                <w:trHeight w:val="138"/>
              </w:trPr>
              <w:tc>
                <w:tcPr>
                  <w:tcW w:w="0" w:type="auto"/>
                </w:tcPr>
                <w:p w14:paraId="013E99F0" w14:textId="77777777" w:rsidR="004A32FE" w:rsidRPr="00A83E85" w:rsidRDefault="004A32FE" w:rsidP="006B5C74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0BA5AFF5" w14:textId="77777777" w:rsidR="004A32FE" w:rsidRPr="00A83E85" w:rsidRDefault="004A32FE" w:rsidP="006B5C74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A32FE" w:rsidRPr="00A83E85" w14:paraId="5C121298" w14:textId="77777777" w:rsidTr="006B5C74">
              <w:trPr>
                <w:trHeight w:val="138"/>
              </w:trPr>
              <w:tc>
                <w:tcPr>
                  <w:tcW w:w="0" w:type="auto"/>
                </w:tcPr>
                <w:p w14:paraId="6E5C0AAA" w14:textId="77777777" w:rsidR="004A32FE" w:rsidRPr="00A83E85" w:rsidRDefault="004A32FE" w:rsidP="006B5C74">
                  <w:pPr>
                    <w:autoSpaceDE w:val="0"/>
                    <w:autoSpaceDN w:val="0"/>
                    <w:adjustRightInd w:val="0"/>
                    <w:spacing w:before="11" w:after="0" w:line="260" w:lineRule="exact"/>
                    <w:jc w:val="center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A83E85">
                    <w:rPr>
                      <w:rFonts w:ascii="Calibri" w:hAnsi="Calibri" w:cs="Calibri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14:paraId="3C602E5B" w14:textId="77777777" w:rsidR="004A32FE" w:rsidRPr="00A83E85" w:rsidRDefault="004A32FE" w:rsidP="006B5C74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3889" w:type="pct"/>
            <w:gridSpan w:val="11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50DF2A6E" w14:textId="77777777" w:rsidR="004A32FE" w:rsidRPr="00A83E85" w:rsidRDefault="004A32FE" w:rsidP="006B5C74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A83E85">
              <w:rPr>
                <w:rFonts w:ascii="Calibri" w:hAnsi="Calibri" w:cs="Calibri"/>
                <w:sz w:val="26"/>
                <w:szCs w:val="26"/>
              </w:rPr>
              <w:t>Courses/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Learning </w:t>
            </w:r>
            <w:r w:rsidRPr="00A83E85">
              <w:rPr>
                <w:rFonts w:ascii="Calibri" w:hAnsi="Calibri" w:cs="Calibri"/>
                <w:sz w:val="26"/>
                <w:szCs w:val="26"/>
              </w:rPr>
              <w:t>Experiences</w:t>
            </w:r>
          </w:p>
        </w:tc>
      </w:tr>
      <w:tr w:rsidR="004A32FE" w:rsidRPr="00A3091E" w14:paraId="636AF970" w14:textId="77777777" w:rsidTr="006B5C74">
        <w:trPr>
          <w:trHeight w:val="816"/>
          <w:tblCellSpacing w:w="0" w:type="dxa"/>
        </w:trPr>
        <w:tc>
          <w:tcPr>
            <w:tcW w:w="1111" w:type="pct"/>
            <w:vMerge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82C93D0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12F832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BIBL 1086, 1211, 2125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6C855C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BIBL 1412, 1506, 4021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2E8F7382" w14:textId="77777777" w:rsidR="004A32F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BIBL 1087.</w:t>
            </w:r>
          </w:p>
          <w:p w14:paraId="504F0F41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1405, 3307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0408FFF7" w14:textId="77777777" w:rsidR="004A32F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JUDS</w:t>
            </w:r>
          </w:p>
          <w:p w14:paraId="685067EA" w14:textId="77777777" w:rsidR="004A32F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1402, 1433, </w:t>
            </w:r>
          </w:p>
          <w:p w14:paraId="6FAF7D4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1489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3A65337B" w14:textId="77777777" w:rsidR="004A32F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JUDS 1210, 1444,</w:t>
            </w:r>
          </w:p>
          <w:p w14:paraId="5774BBB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1501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34533B7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JUDS 1467, 1580, 1583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781E37F2" w14:textId="77777777" w:rsidR="004A32FE" w:rsidRPr="00A3091E" w:rsidRDefault="004A32FE" w:rsidP="006B5C74">
            <w:pPr>
              <w:autoSpaceDE w:val="0"/>
              <w:autoSpaceDN w:val="0"/>
              <w:adjustRightInd w:val="0"/>
              <w:spacing w:before="11" w:after="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JHIS 1335, 1344, 1807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3A5543B0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JPH 1203, 1647, 1654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74128BA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06857CC3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</w:tcPr>
          <w:p w14:paraId="4A1003B4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</w:tr>
      <w:tr w:rsidR="004A32FE" w:rsidRPr="00A3091E" w14:paraId="70540326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9F030DB" w14:textId="77777777" w:rsidR="004A32FE" w:rsidRPr="00810D43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1a.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ead the Hebrew Bible, Jewish exegetical and hist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orical texts, or texts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Jewish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law and thought in their original language.</w:t>
            </w:r>
          </w:p>
          <w:p w14:paraId="2E8EFC01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E667FE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D460DC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38B2FA3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DAF3771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EE988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5D7E60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C63033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C33C9CC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9D19CE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97E4030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71303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5B638AB5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6209C02A" w14:textId="77777777" w:rsidR="004A32FE" w:rsidRPr="007B1ED5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1b.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 xml:space="preserve"> provide a basic translation and understanding of these texts.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B1DF2BC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6F5EA38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3272A9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09A41F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8E2844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F8FA1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EA053CD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7BB9F77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3E1505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5D46869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B6443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5B6E9514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14CD1959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identify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the underlying assumptions of these texts.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B522BC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A660680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7141F7C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08C0B8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CD6499C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3D29553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0B77F13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A92C149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B0DEF01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096B8E7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14050F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44D8E03E" w14:textId="77777777" w:rsidTr="006B5C74">
        <w:trPr>
          <w:trHeight w:val="20"/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C5A0472" w14:textId="77777777" w:rsidR="004A32FE" w:rsidRPr="007B1ED5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2a.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present relevant information and ideas in an organized fashion, either orally or in writing.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4695DA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939EFFC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EB8721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4FE74A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0CE652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0BDA11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B9A7E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B6B07C9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4166CB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B55288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D01B064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5320E8D1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F1F845D" w14:textId="77777777" w:rsidR="004A32FE" w:rsidRPr="007B1ED5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2b.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express their own informed perspectives on topics within a discipline.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725B57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4CAF22E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5DA796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970C99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F3CB2D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C6653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2525E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32CCB1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879057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5D31EE4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F54CBF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572551A3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09074F7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3a.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identify the historical or cultural background relevant to the major figures or works that are being studied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0E3F5C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59C404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2C1A1A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64239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1B74009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2078B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EC4612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CF9FA8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E2CDA5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9C1A53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4ECAFE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182776F4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4DB9CBCE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3b.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analyze the ways in which idea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 xml:space="preserve"> circulated in the ancient, </w:t>
            </w:r>
            <w:proofErr w:type="gramStart"/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medieval</w:t>
            </w:r>
            <w:proofErr w:type="gramEnd"/>
            <w:r w:rsidRPr="00810D43">
              <w:rPr>
                <w:rFonts w:ascii="Times New Roman" w:hAnsi="Times New Roman" w:cs="Times New Roman"/>
                <w:sz w:val="24"/>
                <w:szCs w:val="24"/>
              </w:rPr>
              <w:t xml:space="preserve"> and modern worlds through discussion of primary texts in the various disciplines.</w:t>
            </w:r>
            <w:r w:rsidRPr="00A3091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6BCC85C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034613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482004E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5A525FD7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5339B17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7D18EF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D6713E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673E4F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7234287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0EBBFF60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D40C08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7D155B50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D0B3C0B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3c.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explain alternate theories and assess their plausibility.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30B3DD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114F9A9A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5EABC6B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094B30BD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4996A4D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C8FC2D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231CAA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B37623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X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46C0E9F8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1DCBC43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3C2F4921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4A32FE" w:rsidRPr="00A3091E" w14:paraId="498E8559" w14:textId="77777777" w:rsidTr="006B5C74">
        <w:trPr>
          <w:tblCellSpacing w:w="0" w:type="dxa"/>
        </w:trPr>
        <w:tc>
          <w:tcPr>
            <w:tcW w:w="111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F2F2F2"/>
            <w:vAlign w:val="center"/>
            <w:hideMark/>
          </w:tcPr>
          <w:p w14:paraId="375D1495" w14:textId="77777777" w:rsidR="004A32FE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4a.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analyzing the ways that the study of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ncient and other early texts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gramEnd"/>
            <w:r w:rsidRPr="00810D43">
              <w:rPr>
                <w:rFonts w:ascii="Times New Roman" w:hAnsi="Times New Roman" w:cs="Times New Roman"/>
                <w:sz w:val="24"/>
                <w:szCs w:val="24"/>
              </w:rPr>
              <w:t xml:space="preserve"> to modern-day society.</w:t>
            </w:r>
          </w:p>
          <w:p w14:paraId="08EB702C" w14:textId="77777777" w:rsidR="004A32FE" w:rsidRPr="00810D43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14:paraId="4B3B0BDE" w14:textId="77777777" w:rsidR="004A32FE" w:rsidRPr="007B1ED5" w:rsidRDefault="004A32FE" w:rsidP="006B5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4b. </w:t>
            </w:r>
            <w:r w:rsidRPr="00810D43">
              <w:rPr>
                <w:rFonts w:ascii="Times New Roman" w:hAnsi="Times New Roman" w:cs="Times New Roman"/>
                <w:sz w:val="24"/>
                <w:szCs w:val="24"/>
              </w:rPr>
              <w:t>generating solutions to identified problems accompanied by well-reasoned arguments.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3433338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3410B094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7F52F14F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4b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  <w:hideMark/>
          </w:tcPr>
          <w:p w14:paraId="2C0051D8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4a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2350A5E9" w14:textId="77777777" w:rsidR="004A32FE" w:rsidRPr="00A3091E" w:rsidRDefault="004A32FE" w:rsidP="006B5C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4a, 4b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7F9985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4a, 4b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6D55FA06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4b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1665AFC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4a, 4b</w:t>
            </w: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614C825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4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764F1A64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</w:tcPr>
          <w:p w14:paraId="53B45E32" w14:textId="77777777" w:rsidR="004A32FE" w:rsidRPr="00A3091E" w:rsidRDefault="004A32FE" w:rsidP="006B5C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19C3A4BF" w14:textId="77777777" w:rsidR="004A32FE" w:rsidRPr="004A32FE" w:rsidRDefault="004A32FE" w:rsidP="004A32FE">
      <w:pPr>
        <w:rPr>
          <w:rFonts w:ascii="Times New Roman" w:hAnsi="Times New Roman" w:cs="Times New Roman"/>
          <w:sz w:val="24"/>
          <w:szCs w:val="24"/>
        </w:rPr>
      </w:pPr>
    </w:p>
    <w:sectPr w:rsidR="004A32FE" w:rsidRPr="004A32FE" w:rsidSect="0095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4EC0"/>
    <w:multiLevelType w:val="hybridMultilevel"/>
    <w:tmpl w:val="F82AFE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0453F"/>
    <w:multiLevelType w:val="hybridMultilevel"/>
    <w:tmpl w:val="CC64CA94"/>
    <w:lvl w:ilvl="0" w:tplc="9B72E5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E3214"/>
    <w:multiLevelType w:val="hybridMultilevel"/>
    <w:tmpl w:val="5F4A1C76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D05A1"/>
    <w:multiLevelType w:val="hybridMultilevel"/>
    <w:tmpl w:val="1BC8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83"/>
    <w:rsid w:val="004A32FE"/>
    <w:rsid w:val="00950B2E"/>
    <w:rsid w:val="00B9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3642B"/>
  <w15:docId w15:val="{67132E8D-F38C-40BA-ADAE-B0AF011C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A8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A83"/>
    <w:pPr>
      <w:ind w:left="720"/>
      <w:contextualSpacing/>
    </w:pPr>
  </w:style>
  <w:style w:type="table" w:styleId="TableGrid">
    <w:name w:val="Table Grid"/>
    <w:basedOn w:val="TableNormal"/>
    <w:uiPriority w:val="59"/>
    <w:rsid w:val="004A32F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REbner</dc:creator>
  <cp:lastModifiedBy>Rachel Ebner</cp:lastModifiedBy>
  <cp:revision>2</cp:revision>
  <dcterms:created xsi:type="dcterms:W3CDTF">2021-06-07T22:51:00Z</dcterms:created>
  <dcterms:modified xsi:type="dcterms:W3CDTF">2021-06-07T22:51:00Z</dcterms:modified>
</cp:coreProperties>
</file>